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1DE" w:themeColor="accent3" w:themeTint="33"/>
  <w:body>
    <w:p w14:paraId="63569DC7" w14:textId="77777777" w:rsidR="00A420BE" w:rsidRPr="00A420BE" w:rsidRDefault="00A420BE" w:rsidP="00A420BE">
      <w:pPr>
        <w:pStyle w:val="1"/>
      </w:pPr>
      <w:r w:rsidRPr="00A420BE">
        <w:t>Республика</w:t>
      </w:r>
      <w:r w:rsidRPr="00A420BE">
        <w:rPr>
          <w:noProof/>
          <w:lang w:eastAsia="ru-RU"/>
        </w:rPr>
        <w:drawing>
          <wp:anchor distT="0" distB="0" distL="180340" distR="114300" simplePos="0" relativeHeight="251660288" behindDoc="1" locked="0" layoutInCell="1" allowOverlap="1" wp14:editId="35110142">
            <wp:simplePos x="0" y="0"/>
            <wp:positionH relativeFrom="column">
              <wp:posOffset>3633470</wp:posOffset>
            </wp:positionH>
            <wp:positionV relativeFrom="paragraph">
              <wp:posOffset>226695</wp:posOffset>
            </wp:positionV>
            <wp:extent cx="2350770" cy="2628900"/>
            <wp:effectExtent l="19050" t="0" r="0" b="0"/>
            <wp:wrapTight wrapText="left">
              <wp:wrapPolygon edited="0">
                <wp:start x="4726" y="0"/>
                <wp:lineTo x="3151" y="2504"/>
                <wp:lineTo x="1400" y="3443"/>
                <wp:lineTo x="1925" y="5791"/>
                <wp:lineTo x="3676" y="7513"/>
                <wp:lineTo x="4376" y="7513"/>
                <wp:lineTo x="2276" y="10017"/>
                <wp:lineTo x="-175" y="12365"/>
                <wp:lineTo x="-175" y="13617"/>
                <wp:lineTo x="1750" y="15026"/>
                <wp:lineTo x="3326" y="15026"/>
                <wp:lineTo x="3326" y="15809"/>
                <wp:lineTo x="5601" y="17530"/>
                <wp:lineTo x="6652" y="17530"/>
                <wp:lineTo x="11728" y="20191"/>
                <wp:lineTo x="17154" y="21443"/>
                <wp:lineTo x="17854" y="21443"/>
                <wp:lineTo x="19780" y="21443"/>
                <wp:lineTo x="19955" y="21443"/>
                <wp:lineTo x="20655" y="20191"/>
                <wp:lineTo x="20655" y="20035"/>
                <wp:lineTo x="21530" y="17687"/>
                <wp:lineTo x="21530" y="15965"/>
                <wp:lineTo x="20830" y="15183"/>
                <wp:lineTo x="19079" y="15026"/>
                <wp:lineTo x="19429" y="12835"/>
                <wp:lineTo x="19254" y="12522"/>
                <wp:lineTo x="18554" y="10174"/>
                <wp:lineTo x="18554" y="10017"/>
                <wp:lineTo x="19605" y="9391"/>
                <wp:lineTo x="19429" y="8609"/>
                <wp:lineTo x="18029" y="7513"/>
                <wp:lineTo x="16454" y="5165"/>
                <wp:lineTo x="16279" y="5009"/>
                <wp:lineTo x="17504" y="4070"/>
                <wp:lineTo x="16804" y="3443"/>
                <wp:lineTo x="12428" y="2504"/>
                <wp:lineTo x="12778" y="1565"/>
                <wp:lineTo x="11903" y="1096"/>
                <wp:lineTo x="8402" y="0"/>
                <wp:lineTo x="4726" y="0"/>
              </wp:wrapPolygon>
            </wp:wrapTight>
            <wp:docPr id="4" name="Рисунок 4" descr="калм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мы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0BE">
        <w:t xml:space="preserve"> Калмыкия </w:t>
      </w:r>
    </w:p>
    <w:p w14:paraId="0CEFB549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Можно переезжать из одного города центральной России в другой – и не замечать особой разницы. Но если из Москвы попасть в Элисту – различие будет разительным. Прежде всего, потому, что Калмыкия – буддистская республика. Это единственное в Европе территориальное образование, где буддизм является официальной религией. Об этом свид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тельствует в ее облике многое. Даже крыши домов и других сооружений в здешних городах и поселках – из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гнутые, как у буддистских пагод, в том числе и у киосков! Это удивительное место для экзотического о</w:t>
      </w:r>
      <w:bookmarkStart w:id="0" w:name="_GoBack"/>
      <w:bookmarkEnd w:id="0"/>
      <w:r w:rsidRPr="00A420BE">
        <w:rPr>
          <w:rFonts w:asciiTheme="minorHAnsi" w:hAnsiTheme="minorHAnsi"/>
          <w:sz w:val="22"/>
          <w:szCs w:val="22"/>
        </w:rPr>
        <w:t>тдыха на террит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рии России!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2462"/>
      </w:tblGrid>
      <w:tr w:rsidR="00A420BE" w:rsidRPr="00A420BE" w14:paraId="45FCF5AB" w14:textId="77777777" w:rsidTr="00BD39DA">
        <w:tc>
          <w:tcPr>
            <w:tcW w:w="0" w:type="auto"/>
          </w:tcPr>
          <w:p w14:paraId="630A6AC3" w14:textId="77777777"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 xml:space="preserve">Столица: </w:t>
            </w:r>
          </w:p>
        </w:tc>
        <w:tc>
          <w:tcPr>
            <w:tcW w:w="0" w:type="auto"/>
          </w:tcPr>
          <w:p w14:paraId="21AEB25A" w14:textId="77777777"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Элиста</w:t>
            </w:r>
          </w:p>
        </w:tc>
      </w:tr>
      <w:tr w:rsidR="00A420BE" w:rsidRPr="00A420BE" w14:paraId="5B3AD8E0" w14:textId="77777777" w:rsidTr="00BD39DA">
        <w:tc>
          <w:tcPr>
            <w:tcW w:w="0" w:type="auto"/>
          </w:tcPr>
          <w:p w14:paraId="14698C32" w14:textId="77777777"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Территория:</w:t>
            </w:r>
          </w:p>
        </w:tc>
        <w:tc>
          <w:tcPr>
            <w:tcW w:w="0" w:type="auto"/>
          </w:tcPr>
          <w:p w14:paraId="3034234C" w14:textId="77777777"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Площадь: 76 100 кв. км.</w:t>
            </w:r>
          </w:p>
        </w:tc>
      </w:tr>
      <w:tr w:rsidR="00A420BE" w:rsidRPr="00A420BE" w14:paraId="4E638F4D" w14:textId="77777777" w:rsidTr="00BD39DA">
        <w:tc>
          <w:tcPr>
            <w:tcW w:w="0" w:type="auto"/>
          </w:tcPr>
          <w:p w14:paraId="7B9EE10A" w14:textId="77777777"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Население</w:t>
            </w:r>
          </w:p>
        </w:tc>
        <w:tc>
          <w:tcPr>
            <w:tcW w:w="0" w:type="auto"/>
          </w:tcPr>
          <w:p w14:paraId="192C2A68" w14:textId="77777777" w:rsidR="00A420BE" w:rsidRPr="00A420BE" w:rsidRDefault="00A420BE" w:rsidP="00A420BE">
            <w:pPr>
              <w:rPr>
                <w:rFonts w:asciiTheme="minorHAnsi" w:hAnsiTheme="minorHAnsi"/>
              </w:rPr>
            </w:pPr>
            <w:r w:rsidRPr="00A420BE">
              <w:rPr>
                <w:rFonts w:asciiTheme="minorHAnsi" w:hAnsiTheme="minorHAnsi"/>
                <w:sz w:val="22"/>
                <w:szCs w:val="22"/>
              </w:rPr>
              <w:t>292 400 чел.</w:t>
            </w:r>
          </w:p>
        </w:tc>
      </w:tr>
    </w:tbl>
    <w:p w14:paraId="5C7D6DAA" w14:textId="77777777" w:rsid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Калмыки называют свою страну «Хальмг Тангч», что пере</w:t>
      </w:r>
      <w:r w:rsidRPr="00A420BE">
        <w:rPr>
          <w:rFonts w:asciiTheme="minorHAnsi" w:hAnsiTheme="minorHAnsi"/>
          <w:sz w:val="22"/>
          <w:szCs w:val="22"/>
        </w:rPr>
        <w:softHyphen/>
        <w:t>во</w:t>
      </w:r>
      <w:r w:rsidRPr="00A420BE">
        <w:rPr>
          <w:rFonts w:asciiTheme="minorHAnsi" w:hAnsiTheme="minorHAnsi"/>
          <w:sz w:val="22"/>
          <w:szCs w:val="22"/>
        </w:rPr>
        <w:softHyphen/>
        <w:t>дит</w:t>
      </w:r>
      <w:r w:rsidRPr="00A420BE">
        <w:rPr>
          <w:rFonts w:asciiTheme="minorHAnsi" w:hAnsiTheme="minorHAnsi"/>
          <w:sz w:val="22"/>
          <w:szCs w:val="22"/>
        </w:rPr>
        <w:softHyphen/>
        <w:t>ся как «калмыцкий народ». Это степной край. Кому-то это может показаться скучным. Но только, пожалуй, тому, кто здесь никогда не бывал. В степи – особая прелесть. Здесь душа отд</w:t>
      </w:r>
      <w:r w:rsidRPr="00A420BE">
        <w:rPr>
          <w:rFonts w:asciiTheme="minorHAnsi" w:hAnsiTheme="minorHAnsi"/>
          <w:sz w:val="22"/>
          <w:szCs w:val="22"/>
        </w:rPr>
        <w:t>ы</w:t>
      </w:r>
      <w:r w:rsidRPr="00A420BE">
        <w:rPr>
          <w:rFonts w:asciiTheme="minorHAnsi" w:hAnsiTheme="minorHAnsi"/>
          <w:sz w:val="22"/>
          <w:szCs w:val="22"/>
        </w:rPr>
        <w:t>хает и радуется простору! Для калмыка слово «простор» означает не среднерусскую картину с ш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рокими лугами, прерываемыми лесами и посадками – для калмыка простор должен быть абс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лютным. А что касается предполагаемого однообразия степных мест – то такое мнение весьма ошибочно. Приезжайте в Калмыкию в апреле – увидите, как степь цветет. Ее сплошным ковром покрывают тюльпаны. Желтые, красные, розовые и даже черные! А запах…головокружительный. Степь магнетична по-особому. И заключает в себе не меньше тайн, нежели горы или море. </w:t>
      </w:r>
    </w:p>
    <w:p w14:paraId="52E4F3CA" w14:textId="77777777" w:rsidR="00E87B7B" w:rsidRPr="00A420BE" w:rsidRDefault="00E87B7B" w:rsidP="00A420BE">
      <w:pPr>
        <w:rPr>
          <w:rFonts w:asciiTheme="minorHAnsi" w:hAnsiTheme="minorHAnsi"/>
          <w:sz w:val="22"/>
          <w:szCs w:val="22"/>
        </w:rPr>
      </w:pPr>
      <w:r w:rsidRPr="00E87B7B">
        <w:rPr>
          <w:noProof/>
        </w:rPr>
        <w:drawing>
          <wp:inline distT="0" distB="0" distL="0" distR="0" wp14:editId="686A1844">
            <wp:extent cx="2533334" cy="1571429"/>
            <wp:effectExtent l="19050" t="0" r="316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334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96ED7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</w:p>
    <w:p w14:paraId="4BCDFB82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  <w:sectPr w:rsidR="00A420BE" w:rsidRPr="00A420BE" w:rsidSect="00A420BE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pgBorders w:offsetFrom="page">
            <w:top w:val="earth1" w:sz="13" w:space="24" w:color="auto"/>
            <w:left w:val="earth1" w:sz="13" w:space="24" w:color="auto"/>
            <w:bottom w:val="earth1" w:sz="13" w:space="24" w:color="auto"/>
            <w:right w:val="earth1" w:sz="13" w:space="24" w:color="auto"/>
          </w:pgBorders>
          <w:cols w:space="708"/>
          <w:docGrid w:linePitch="360"/>
        </w:sectPr>
      </w:pPr>
    </w:p>
    <w:p w14:paraId="3836760E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lastRenderedPageBreak/>
        <w:t>Север Калмыкии – невысокие холмы, степи, пустыни, немного растительности. Юг – от Элисты до Ставропольского края – самый зеленый район благодаря обилию озер и речек. Восток (территория в районе трассы Яшкуль – Астрахань) носит название «Че</w:t>
      </w:r>
      <w:r w:rsidRPr="00A420BE">
        <w:rPr>
          <w:rFonts w:asciiTheme="minorHAnsi" w:hAnsiTheme="minorHAnsi"/>
          <w:sz w:val="22"/>
          <w:szCs w:val="22"/>
        </w:rPr>
        <w:t>р</w:t>
      </w:r>
      <w:r w:rsidRPr="00A420BE">
        <w:rPr>
          <w:rFonts w:asciiTheme="minorHAnsi" w:hAnsiTheme="minorHAnsi"/>
          <w:sz w:val="22"/>
          <w:szCs w:val="22"/>
        </w:rPr>
        <w:t>ные земли» и является заповедником. Это действительно черные пустыни и болота. Там пасутся стада коней и верблюдов. Бл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же к границе Калмыкии и Астраханской о</w:t>
      </w:r>
      <w:r w:rsidRPr="00A420BE">
        <w:rPr>
          <w:rFonts w:asciiTheme="minorHAnsi" w:hAnsiTheme="minorHAnsi"/>
          <w:sz w:val="22"/>
          <w:szCs w:val="22"/>
        </w:rPr>
        <w:t>б</w:t>
      </w:r>
      <w:r w:rsidRPr="00A420BE">
        <w:rPr>
          <w:rFonts w:asciiTheme="minorHAnsi" w:hAnsiTheme="minorHAnsi"/>
          <w:sz w:val="22"/>
          <w:szCs w:val="22"/>
        </w:rPr>
        <w:t>ласти начинают появляться роскошные оз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ра, заросшие камышом и населенные д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кими утками, гусями и лебедями. На юго-востоке республика омывается Каспийским морем.</w:t>
      </w:r>
      <w:r w:rsidRPr="00A420BE">
        <w:rPr>
          <w:rFonts w:asciiTheme="minorHAnsi" w:hAnsiTheme="minorHAnsi"/>
          <w:sz w:val="22"/>
          <w:szCs w:val="22"/>
        </w:rPr>
        <w:br w:type="column"/>
      </w:r>
      <w:r w:rsidRPr="00A420BE">
        <w:rPr>
          <w:rFonts w:asciiTheme="minorHAnsi" w:hAnsiTheme="minorHAnsi"/>
          <w:sz w:val="22"/>
          <w:szCs w:val="22"/>
        </w:rPr>
        <w:lastRenderedPageBreak/>
        <w:t>Калмыкия обладает туристическим потенциалом, который до сих пор в полной мере не востреб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ван. Здесь находятся уникальные памятники пр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роды, заповедные места, богатая растительность и редкие птицы. По Калмыкии пролегал Великий Шелковый Путь, на ее территории жили кимм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рийцы, скифы, хазары, гунны, печенеги, о которых теперь напоминают только курганы, строила г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рода Золотая Орда (здесь сохранились остатки Сарай-Берке – второй столицы древней империи). Именно здесь находится Великий Исторический Перекресток, географический центр Евро-Азиатского материка. Это дает все условия для экологического туризма. </w:t>
      </w:r>
    </w:p>
    <w:p w14:paraId="1C5BCA09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  <w:sectPr w:rsidR="00A420BE" w:rsidRPr="00A420BE" w:rsidSect="00A420BE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1" w:sz="13" w:space="24" w:color="auto"/>
            <w:left w:val="earth1" w:sz="13" w:space="24" w:color="auto"/>
            <w:bottom w:val="earth1" w:sz="13" w:space="24" w:color="auto"/>
            <w:right w:val="earth1" w:sz="13" w:space="24" w:color="auto"/>
          </w:pgBorders>
          <w:cols w:num="2" w:sep="1" w:space="340" w:equalWidth="0">
            <w:col w:w="4225" w:space="340"/>
            <w:col w:w="4790"/>
          </w:cols>
          <w:docGrid w:linePitch="360"/>
        </w:sectPr>
      </w:pPr>
    </w:p>
    <w:p w14:paraId="086271AC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lastRenderedPageBreak/>
        <w:t>В Калмыкии действуют 14 заказников. Наиболее крупные, федерального значения, – Сарпинский, Харбинский и Меклетинский – в основном сориентированы на охрану сайгаков. На базе охотнич</w:t>
      </w:r>
      <w:r w:rsidRPr="00A420BE">
        <w:rPr>
          <w:rFonts w:asciiTheme="minorHAnsi" w:hAnsiTheme="minorHAnsi"/>
          <w:sz w:val="22"/>
          <w:szCs w:val="22"/>
        </w:rPr>
        <w:t>ь</w:t>
      </w:r>
      <w:r w:rsidRPr="00A420BE">
        <w:rPr>
          <w:rFonts w:asciiTheme="minorHAnsi" w:hAnsiTheme="minorHAnsi"/>
          <w:sz w:val="22"/>
          <w:szCs w:val="22"/>
        </w:rPr>
        <w:t>их промысловых участков организованы три зоологических заказника: «Южный», «Зунда» в Ики-Бурульском районе и «Манчский» в Приютненском. В Целинном районе республики располагае</w:t>
      </w:r>
      <w:r w:rsidRPr="00A420BE">
        <w:rPr>
          <w:rFonts w:asciiTheme="minorHAnsi" w:hAnsiTheme="minorHAnsi"/>
          <w:sz w:val="22"/>
          <w:szCs w:val="22"/>
        </w:rPr>
        <w:t>т</w:t>
      </w:r>
      <w:r w:rsidRPr="00A420BE">
        <w:rPr>
          <w:rFonts w:asciiTheme="minorHAnsi" w:hAnsiTheme="minorHAnsi"/>
          <w:sz w:val="22"/>
          <w:szCs w:val="22"/>
        </w:rPr>
        <w:t>ся национальный природный парк «Бамб-Цецг».</w:t>
      </w:r>
    </w:p>
    <w:p w14:paraId="43AF8204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Элиста</w:t>
      </w:r>
      <w:r w:rsidRPr="00A420BE">
        <w:rPr>
          <w:rStyle w:val="a9"/>
          <w:rFonts w:asciiTheme="minorHAnsi" w:hAnsiTheme="minorHAnsi"/>
          <w:sz w:val="22"/>
          <w:szCs w:val="22"/>
        </w:rPr>
        <w:footnoteReference w:id="1"/>
      </w:r>
      <w:r w:rsidRPr="00A420BE">
        <w:rPr>
          <w:rFonts w:asciiTheme="minorHAnsi" w:hAnsiTheme="minorHAnsi"/>
          <w:sz w:val="22"/>
          <w:szCs w:val="22"/>
        </w:rPr>
        <w:t xml:space="preserve"> – столица республики, богата памятниками. Большей частью буддистскими. Это основной хурул, называемый Сякюсн-Сюме, полутораметровая статуя Будды-Шакьямуни и т.д. Поклонникам истории есть чему удивиться – в здешнем краеведческом музее хранятся буддистские иконы, во</w:t>
      </w:r>
      <w:r w:rsidRPr="00A420BE">
        <w:rPr>
          <w:rFonts w:asciiTheme="minorHAnsi" w:hAnsiTheme="minorHAnsi"/>
          <w:sz w:val="22"/>
          <w:szCs w:val="22"/>
        </w:rPr>
        <w:t>з</w:t>
      </w:r>
      <w:r w:rsidRPr="00A420BE">
        <w:rPr>
          <w:rFonts w:asciiTheme="minorHAnsi" w:hAnsiTheme="minorHAnsi"/>
          <w:sz w:val="22"/>
          <w:szCs w:val="22"/>
        </w:rPr>
        <w:t xml:space="preserve">раст которых – от ста до четырехсот лет. </w:t>
      </w:r>
    </w:p>
    <w:p w14:paraId="3F1BA593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Одна из особенностей калмыцкого туристического продукта – его экзотический характер, связа</w:t>
      </w:r>
      <w:r w:rsidRPr="00A420BE">
        <w:rPr>
          <w:rFonts w:asciiTheme="minorHAnsi" w:hAnsiTheme="minorHAnsi"/>
          <w:sz w:val="22"/>
          <w:szCs w:val="22"/>
        </w:rPr>
        <w:t>н</w:t>
      </w:r>
      <w:r w:rsidRPr="00A420BE">
        <w:rPr>
          <w:rFonts w:asciiTheme="minorHAnsi" w:hAnsiTheme="minorHAnsi"/>
          <w:sz w:val="22"/>
          <w:szCs w:val="22"/>
        </w:rPr>
        <w:t>ный как с уникальными природными комплексами, так и со спецификой этнографии. Пребывая в Калмыкии, можно познакомиться с оригинальными традициями этого народа и его кухней – п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пробовать джумба (молочный чай), борцг (лепешка), берг (аналогично пельменям). Экзотично, вкусно и сытно.</w:t>
      </w:r>
    </w:p>
    <w:p w14:paraId="22ABD53E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Калмыки любят свою землю. Особенно остро потому, возможно, что в 1943 году этот народ был насильно выселен в Сибирь, и это обернулось неисчислимыми жертвами, а затем вновь возвр</w:t>
      </w:r>
      <w:r w:rsidRPr="00A420BE">
        <w:rPr>
          <w:rFonts w:asciiTheme="minorHAnsi" w:hAnsiTheme="minorHAnsi"/>
          <w:sz w:val="22"/>
          <w:szCs w:val="22"/>
        </w:rPr>
        <w:t>а</w:t>
      </w:r>
      <w:r w:rsidRPr="00A420BE">
        <w:rPr>
          <w:rFonts w:asciiTheme="minorHAnsi" w:hAnsiTheme="minorHAnsi"/>
          <w:sz w:val="22"/>
          <w:szCs w:val="22"/>
        </w:rPr>
        <w:t>щен на исконные территории. Очаровывает эта земля и своих немногочисленных гостей. Немн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гочисленных – лишь потому, что туристическая отрасль здесь требует солидных инвестиций. В республике много предпосылок для развития делового, культурно-познавательного, конфесси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нально-ознакомительного, экологического, конного и спортивного туризма. </w:t>
      </w:r>
    </w:p>
    <w:p w14:paraId="35206106" w14:textId="77777777" w:rsidR="00A420BE" w:rsidRPr="00A420BE" w:rsidRDefault="00A420BE" w:rsidP="00A420BE">
      <w:pPr>
        <w:pStyle w:val="1"/>
      </w:pPr>
      <w:r w:rsidRPr="00A420BE">
        <w:t>Элиста</w:t>
      </w:r>
    </w:p>
    <w:p w14:paraId="3636F12E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Элиста – столица Калмыкии – небольшой, чистый уютный город с весьма благоприятной эколог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>ческой обстановкой. Здесь есть все условия для экологического туризма. Город был образован на месте балки, в которой в 1853 году была создана Элистинская лесная плантация. Этот год и явл</w:t>
      </w:r>
      <w:r w:rsidRPr="00A420BE">
        <w:rPr>
          <w:rFonts w:asciiTheme="minorHAnsi" w:hAnsiTheme="minorHAnsi"/>
          <w:sz w:val="22"/>
          <w:szCs w:val="22"/>
        </w:rPr>
        <w:t>я</w:t>
      </w:r>
      <w:r w:rsidRPr="00A420BE">
        <w:rPr>
          <w:rFonts w:asciiTheme="minorHAnsi" w:hAnsiTheme="minorHAnsi"/>
          <w:sz w:val="22"/>
          <w:szCs w:val="22"/>
        </w:rPr>
        <w:t>ется годом рождения города. Как и многие провинциальные населенные пункты, он построен вдоль главной дороги – улицы Ленина, которая тянется с запада на восток через всю Элисту. В центре, соответственно, расположена площадь Ленина. И вдоль нее же – центральной улицы, т</w:t>
      </w:r>
      <w:r w:rsidRPr="00A420BE">
        <w:rPr>
          <w:rFonts w:asciiTheme="minorHAnsi" w:hAnsiTheme="minorHAnsi"/>
          <w:sz w:val="22"/>
          <w:szCs w:val="22"/>
        </w:rPr>
        <w:t>я</w:t>
      </w:r>
      <w:r w:rsidRPr="00A420BE">
        <w:rPr>
          <w:rFonts w:asciiTheme="minorHAnsi" w:hAnsiTheme="minorHAnsi"/>
          <w:sz w:val="22"/>
          <w:szCs w:val="22"/>
        </w:rPr>
        <w:t>нется узкий Центральный парк «Дружба». Все достопримечательности расположены на узкой п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лоске не далее чем в одном километре от парка, а также на юго-востоке города, в районе Сити-Чесс. </w:t>
      </w:r>
    </w:p>
    <w:p w14:paraId="74CF4EEB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Кстати, Сити-Чесс – это шахматный город в Элисте. Он привлекает сюда немало любителей пут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шествий и культурного отдыха. Сити-Чесс построен для проведения шахматной олимпиады в 1998 году. Второе официальное название парка «легендарно-литературное» – New Vasyuki (если учесть, что строительство парка было связано со скандалом, то можно оценить цинизм этого названия). В городке, имеющем автономный статус в составе Элисты, архитекторами и скульпторами обыграна на все лады шахматная тема. Улица, ведущая к Сити-Чесс, называется проспектом О. Бендера. Там же установлен памятник великому жулику и 12-ти стульям.</w:t>
      </w:r>
    </w:p>
    <w:p w14:paraId="50138C13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Широко представлены в Элисте буддистские достопримечательности, ведь Калмыкия является единственным территориальным образованием, где буддизм признан официальной религией. Элиста вполне может претендовать на один из религиозных центров. В двадцатые годы ХХ века все хурулы здесь были разрушены, а теперь восстанавливаются. Самый главный хурул носит название Сякюсн-Сюме. Он был открыт в 1996 году. Построен в 5- км от Элисты, поскольку в дал</w:t>
      </w:r>
      <w:r w:rsidRPr="00A420BE">
        <w:rPr>
          <w:rFonts w:asciiTheme="minorHAnsi" w:hAnsiTheme="minorHAnsi"/>
          <w:sz w:val="22"/>
          <w:szCs w:val="22"/>
        </w:rPr>
        <w:t>ь</w:t>
      </w:r>
      <w:r w:rsidRPr="00A420BE">
        <w:rPr>
          <w:rFonts w:asciiTheme="minorHAnsi" w:hAnsiTheme="minorHAnsi"/>
          <w:sz w:val="22"/>
          <w:szCs w:val="22"/>
        </w:rPr>
        <w:t>нейшем в этом месте планируется воздвигнуть целый буддистский комплекс. А пока здесь нах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дится полутораметровая статуя Будды-Шакьямуни. Она изготовлена из уральского белого мрам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ра и смотрится очень величаво. Торжественное открытие памятника состоялось в день 60-летия Его Святейшества Далай-ламы XIV. Говорят, что в элистинском хуруле есть монахи из Тибета. Мн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гих из служителей и послушников отправляют на Тибет на учебу. При посещении хурула стоит не забывать снимать на входе обувь и не поворачиваться к статуе Будды спиной. В храме очень до</w:t>
      </w:r>
      <w:r w:rsidRPr="00A420BE">
        <w:rPr>
          <w:rFonts w:asciiTheme="minorHAnsi" w:hAnsiTheme="minorHAnsi"/>
          <w:sz w:val="22"/>
          <w:szCs w:val="22"/>
        </w:rPr>
        <w:t>б</w:t>
      </w:r>
      <w:r w:rsidRPr="00A420BE">
        <w:rPr>
          <w:rFonts w:asciiTheme="minorHAnsi" w:hAnsiTheme="minorHAnsi"/>
          <w:sz w:val="22"/>
          <w:szCs w:val="22"/>
        </w:rPr>
        <w:t>рожелательная обстановка – здесь вам ответят на любые вопросы – как послушники, так и посет</w:t>
      </w:r>
      <w:r w:rsidRPr="00A420BE">
        <w:rPr>
          <w:rFonts w:asciiTheme="minorHAnsi" w:hAnsiTheme="minorHAnsi"/>
          <w:sz w:val="22"/>
          <w:szCs w:val="22"/>
        </w:rPr>
        <w:t>и</w:t>
      </w:r>
      <w:r w:rsidRPr="00A420BE">
        <w:rPr>
          <w:rFonts w:asciiTheme="minorHAnsi" w:hAnsiTheme="minorHAnsi"/>
          <w:sz w:val="22"/>
          <w:szCs w:val="22"/>
        </w:rPr>
        <w:t xml:space="preserve">тели. Так что здесь вы смежите отдохнуть не только телом, но и душой! </w:t>
      </w:r>
    </w:p>
    <w:p w14:paraId="18F194BD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 xml:space="preserve">Перед храмом стоят ритуальные молитвенные барабаны – хурдэ. Если у вас есть пожелание – произнесите его, вращая барабаны, а затем обойдите трижды вокруг. </w:t>
      </w:r>
    </w:p>
    <w:p w14:paraId="06E3D65A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 xml:space="preserve">Перед хурулом стоит также небольшая ступа. Это сооружение, в верхней части которого находится изваяние Будды. Ему можно приносить дары и тоже просить об исполнении пожеланий. </w:t>
      </w:r>
    </w:p>
    <w:p w14:paraId="6DA2FD4E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Еще одно буддистское место – пустырь перед Сити-Чесс. Здесь установлена большая ступа, внутри которой расположен огромный молитвенный барабан. Говорят, что счет заключенных в нем м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литв достигает миллиона. В городе есть киоски с буддистской литературой. В филиале краеведч</w:t>
      </w:r>
      <w:r w:rsidRPr="00A420BE">
        <w:rPr>
          <w:rFonts w:asciiTheme="minorHAnsi" w:hAnsiTheme="minorHAnsi"/>
          <w:sz w:val="22"/>
          <w:szCs w:val="22"/>
        </w:rPr>
        <w:t>е</w:t>
      </w:r>
      <w:r w:rsidRPr="00A420BE">
        <w:rPr>
          <w:rFonts w:asciiTheme="minorHAnsi" w:hAnsiTheme="minorHAnsi"/>
          <w:sz w:val="22"/>
          <w:szCs w:val="22"/>
        </w:rPr>
        <w:t>ского музея в Сити-Чесс можно увидеть буддистские иконы, возраст которых – от ста до четыре</w:t>
      </w:r>
      <w:r w:rsidRPr="00A420BE">
        <w:rPr>
          <w:rFonts w:asciiTheme="minorHAnsi" w:hAnsiTheme="minorHAnsi"/>
          <w:sz w:val="22"/>
          <w:szCs w:val="22"/>
        </w:rPr>
        <w:t>х</w:t>
      </w:r>
      <w:r w:rsidRPr="00A420BE">
        <w:rPr>
          <w:rFonts w:asciiTheme="minorHAnsi" w:hAnsiTheme="minorHAnsi"/>
          <w:sz w:val="22"/>
          <w:szCs w:val="22"/>
        </w:rPr>
        <w:t>сот лет. Ну а если вам хочется очиститься от грехов, пройдите через Святые ворота – яркое соор</w:t>
      </w:r>
      <w:r w:rsidRPr="00A420BE">
        <w:rPr>
          <w:rFonts w:asciiTheme="minorHAnsi" w:hAnsiTheme="minorHAnsi"/>
          <w:sz w:val="22"/>
          <w:szCs w:val="22"/>
        </w:rPr>
        <w:t>у</w:t>
      </w:r>
      <w:r w:rsidRPr="00A420BE">
        <w:rPr>
          <w:rFonts w:asciiTheme="minorHAnsi" w:hAnsiTheme="minorHAnsi"/>
          <w:sz w:val="22"/>
          <w:szCs w:val="22"/>
        </w:rPr>
        <w:t>жение монгольского типа в Центральном парке. Будда прощает лишь в том случае, если, проходя через ворота, вы имеете исключительно чистые помыслы. Кстати, парк «Дружба» достоин вним</w:t>
      </w:r>
      <w:r w:rsidRPr="00A420BE">
        <w:rPr>
          <w:rFonts w:asciiTheme="minorHAnsi" w:hAnsiTheme="minorHAnsi"/>
          <w:sz w:val="22"/>
          <w:szCs w:val="22"/>
        </w:rPr>
        <w:t>а</w:t>
      </w:r>
      <w:r w:rsidRPr="00A420BE">
        <w:rPr>
          <w:rFonts w:asciiTheme="minorHAnsi" w:hAnsiTheme="minorHAnsi"/>
          <w:sz w:val="22"/>
          <w:szCs w:val="22"/>
        </w:rPr>
        <w:t>ния еще и потому, что в нем установлено много каменных скульптур в национальном стиле. Ф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 xml:space="preserve">нари, автобусные остановки, киоски и здесь и во всей Элисте изящно стилизованы. </w:t>
      </w:r>
    </w:p>
    <w:p w14:paraId="20DC8589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 xml:space="preserve">Отличает Элисту от других городов и тот факт, что повсюду в столице республики размещены и развешаны фотографии президента Калмыкии К.Илюмжинова. А в краеведческом музее им. Пальмова одна из выставок носит «скромное» название «Планета Кирсан». </w:t>
      </w:r>
    </w:p>
    <w:p w14:paraId="46FB9756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В городе находятся университет, театр, ипподром (есть прокат лошадей), несколько кафе. Аэр</w:t>
      </w:r>
      <w:r w:rsidRPr="00A420BE">
        <w:rPr>
          <w:rFonts w:asciiTheme="minorHAnsi" w:hAnsiTheme="minorHAnsi"/>
          <w:sz w:val="22"/>
          <w:szCs w:val="22"/>
        </w:rPr>
        <w:t>о</w:t>
      </w:r>
      <w:r w:rsidRPr="00A420BE">
        <w:rPr>
          <w:rFonts w:asciiTheme="minorHAnsi" w:hAnsiTheme="minorHAnsi"/>
          <w:sz w:val="22"/>
          <w:szCs w:val="22"/>
        </w:rPr>
        <w:t>порт Элисты имеет международный статус. Футбольный стадион является не только спортивным центром города,- это место, куда приходят все горожане от мала до велика – общаются, знакомя</w:t>
      </w:r>
      <w:r w:rsidRPr="00A420BE">
        <w:rPr>
          <w:rFonts w:asciiTheme="minorHAnsi" w:hAnsiTheme="minorHAnsi"/>
          <w:sz w:val="22"/>
          <w:szCs w:val="22"/>
        </w:rPr>
        <w:t>т</w:t>
      </w:r>
      <w:r w:rsidRPr="00A420BE">
        <w:rPr>
          <w:rFonts w:asciiTheme="minorHAnsi" w:hAnsiTheme="minorHAnsi"/>
          <w:sz w:val="22"/>
          <w:szCs w:val="22"/>
        </w:rPr>
        <w:t xml:space="preserve">ся. Объекты досуга, культуры, торговли продолжают строиться. Так, запланировано возведение национального туристического комплекса «Джанрарленд». </w:t>
      </w:r>
    </w:p>
    <w:p w14:paraId="3CE98B6B" w14:textId="77777777" w:rsidR="00A420BE" w:rsidRPr="00A420BE" w:rsidRDefault="00A420BE" w:rsidP="00A420BE">
      <w:pPr>
        <w:pStyle w:val="1"/>
      </w:pPr>
      <w:r w:rsidRPr="00A420BE">
        <w:t>Джангариада</w:t>
      </w:r>
    </w:p>
    <w:p w14:paraId="66966528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Здесь соревнуются лучшие конники, борцы, метатели копья и аркана, проходят соревнования по стрельбе из лука. Все эти виды национальных спортивных игр описаны в народном эпосе «Джа</w:t>
      </w:r>
      <w:r w:rsidRPr="00A420BE">
        <w:rPr>
          <w:rFonts w:asciiTheme="minorHAnsi" w:hAnsiTheme="minorHAnsi"/>
          <w:sz w:val="22"/>
          <w:szCs w:val="22"/>
        </w:rPr>
        <w:t>н</w:t>
      </w:r>
      <w:r w:rsidRPr="00A420BE">
        <w:rPr>
          <w:rFonts w:asciiTheme="minorHAnsi" w:hAnsiTheme="minorHAnsi"/>
          <w:sz w:val="22"/>
          <w:szCs w:val="22"/>
        </w:rPr>
        <w:t>гар» (от него же происходит название праздника).</w:t>
      </w:r>
    </w:p>
    <w:p w14:paraId="32B38ED7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Героический калмыцкий эпос «Джангар» самый излюбленный и распространенный в устном народном творчестве калмыков. Содержанием песен служит прославление цветущей страны Бумбы и ее богатыря, защитника и главы Джангара. Страна Бумба, в которой живут герои поэмы, – это страна вечной молодости и бессмертия. Жители ее живут в довольстве и, ничего не деля на «мое» и «твое», славят в напевах сладостное бытие.</w:t>
      </w:r>
    </w:p>
    <w:p w14:paraId="2D7BA9BF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Творческая самобытность калмыцкого эпоса подтверждается подробным и любовным описанием предметов культуры и быта, предметов, созданных руками человека, – зданий, оружия, одежды, украшений и т.п. Детальное описание бытовых предметов дает представление о характере ка</w:t>
      </w:r>
      <w:r w:rsidRPr="00A420BE">
        <w:rPr>
          <w:rFonts w:asciiTheme="minorHAnsi" w:hAnsiTheme="minorHAnsi"/>
          <w:sz w:val="22"/>
          <w:szCs w:val="22"/>
        </w:rPr>
        <w:t>л</w:t>
      </w:r>
      <w:r w:rsidRPr="00A420BE">
        <w:rPr>
          <w:rFonts w:asciiTheme="minorHAnsi" w:hAnsiTheme="minorHAnsi"/>
          <w:sz w:val="22"/>
          <w:szCs w:val="22"/>
        </w:rPr>
        <w:t>мыцкой народной эстетики.</w:t>
      </w:r>
    </w:p>
    <w:p w14:paraId="7C2BBD7B" w14:textId="77777777" w:rsidR="00A420BE" w:rsidRPr="00A420BE" w:rsidRDefault="00A420BE" w:rsidP="00A420BE">
      <w:pPr>
        <w:rPr>
          <w:rFonts w:asciiTheme="minorHAnsi" w:hAnsiTheme="minorHAnsi"/>
          <w:sz w:val="22"/>
          <w:szCs w:val="22"/>
        </w:rPr>
      </w:pPr>
      <w:r w:rsidRPr="00A420BE">
        <w:rPr>
          <w:rFonts w:asciiTheme="minorHAnsi" w:hAnsiTheme="minorHAnsi"/>
          <w:sz w:val="22"/>
          <w:szCs w:val="22"/>
        </w:rPr>
        <w:t>Эпос Джангар широко распространен у кочевых народов России и Азии, но у каждого народа он называется по-разному. Существуют разные школы пения Джангара. Певец использует необычные методы воспроизведения звука, так называемое горловое пение. Таких певцов называют джа</w:t>
      </w:r>
      <w:r w:rsidRPr="00A420BE">
        <w:rPr>
          <w:rFonts w:asciiTheme="minorHAnsi" w:hAnsiTheme="minorHAnsi"/>
          <w:sz w:val="22"/>
          <w:szCs w:val="22"/>
        </w:rPr>
        <w:t>н</w:t>
      </w:r>
      <w:r w:rsidRPr="00A420BE">
        <w:rPr>
          <w:rFonts w:asciiTheme="minorHAnsi" w:hAnsiTheme="minorHAnsi"/>
          <w:sz w:val="22"/>
          <w:szCs w:val="22"/>
        </w:rPr>
        <w:t>гарчи. Они также традиционно принимают участие в празднике Джангариада.</w:t>
      </w:r>
    </w:p>
    <w:sectPr w:rsidR="00A420BE" w:rsidRPr="00A420BE" w:rsidSect="00444B6D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67CD" w14:textId="77777777" w:rsidR="00F75C7B" w:rsidRDefault="00F75C7B" w:rsidP="00444B6D">
      <w:r>
        <w:separator/>
      </w:r>
    </w:p>
  </w:endnote>
  <w:endnote w:type="continuationSeparator" w:id="0">
    <w:p w14:paraId="5C3797A9" w14:textId="77777777" w:rsidR="00F75C7B" w:rsidRDefault="00F75C7B" w:rsidP="0044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D47C" w14:textId="77777777" w:rsidR="00F75C7B" w:rsidRDefault="00F75C7B" w:rsidP="00444B6D">
      <w:r>
        <w:separator/>
      </w:r>
    </w:p>
  </w:footnote>
  <w:footnote w:type="continuationSeparator" w:id="0">
    <w:p w14:paraId="734D19AF" w14:textId="77777777" w:rsidR="00F75C7B" w:rsidRDefault="00F75C7B" w:rsidP="00444B6D">
      <w:r>
        <w:continuationSeparator/>
      </w:r>
    </w:p>
  </w:footnote>
  <w:footnote w:id="1">
    <w:p w14:paraId="2126CADD" w14:textId="77777777" w:rsidR="00A420BE" w:rsidRPr="002029F7" w:rsidRDefault="00A420BE" w:rsidP="00A420BE">
      <w:pPr>
        <w:pStyle w:val="a7"/>
      </w:pPr>
      <w:r>
        <w:rPr>
          <w:rStyle w:val="a9"/>
        </w:rPr>
        <w:footnoteRef/>
      </w:r>
      <w:r>
        <w:t xml:space="preserve"> Население – </w:t>
      </w:r>
      <w:r w:rsidRPr="002029F7">
        <w:t>105</w:t>
      </w:r>
      <w:r>
        <w:t> </w:t>
      </w:r>
      <w:r w:rsidRPr="002029F7">
        <w:t>000</w:t>
      </w:r>
      <w:r>
        <w:t xml:space="preserve"> человек.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5C90" w14:textId="77777777" w:rsidR="00A420BE" w:rsidRDefault="00B06F30" w:rsidP="002029F7">
    <w:pPr>
      <w:framePr w:wrap="around" w:vAnchor="text" w:hAnchor="margin" w:xAlign="right" w:y="1"/>
    </w:pPr>
    <w:r>
      <w:fldChar w:fldCharType="begin"/>
    </w:r>
    <w:r w:rsidR="00A420BE">
      <w:instrText xml:space="preserve">PAGE  </w:instrText>
    </w:r>
    <w:r>
      <w:fldChar w:fldCharType="end"/>
    </w:r>
  </w:p>
  <w:p w14:paraId="05E2DB5B" w14:textId="77777777" w:rsidR="00A420BE" w:rsidRDefault="00A420BE" w:rsidP="002029F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3EBF" w14:textId="77777777" w:rsidR="00A420BE" w:rsidRPr="00A31B71" w:rsidRDefault="00B06F30" w:rsidP="000703D3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A31B71">
      <w:rPr>
        <w:rStyle w:val="ac"/>
        <w:sz w:val="20"/>
        <w:szCs w:val="20"/>
      </w:rPr>
      <w:fldChar w:fldCharType="begin"/>
    </w:r>
    <w:r w:rsidR="00A420BE" w:rsidRPr="00A31B71">
      <w:rPr>
        <w:rStyle w:val="ac"/>
        <w:sz w:val="20"/>
        <w:szCs w:val="20"/>
      </w:rPr>
      <w:instrText xml:space="preserve">PAGE  </w:instrText>
    </w:r>
    <w:r w:rsidRPr="00A31B71">
      <w:rPr>
        <w:rStyle w:val="ac"/>
        <w:sz w:val="20"/>
        <w:szCs w:val="20"/>
      </w:rPr>
      <w:fldChar w:fldCharType="separate"/>
    </w:r>
    <w:r w:rsidR="00F75C7B">
      <w:rPr>
        <w:rStyle w:val="ac"/>
        <w:noProof/>
        <w:sz w:val="20"/>
        <w:szCs w:val="20"/>
      </w:rPr>
      <w:t>1</w:t>
    </w:r>
    <w:r w:rsidRPr="00A31B71">
      <w:rPr>
        <w:rStyle w:val="ac"/>
        <w:sz w:val="20"/>
        <w:szCs w:val="20"/>
      </w:rPr>
      <w:fldChar w:fldCharType="end"/>
    </w:r>
  </w:p>
  <w:p w14:paraId="04F3F9AF" w14:textId="77777777" w:rsidR="00A420BE" w:rsidRPr="00A31B71" w:rsidRDefault="00A420BE" w:rsidP="002029F7">
    <w:pPr>
      <w:pStyle w:val="aa"/>
      <w:ind w:right="360"/>
      <w:rPr>
        <w:b/>
        <w:sz w:val="20"/>
        <w:szCs w:val="20"/>
      </w:rPr>
    </w:pPr>
    <w:r w:rsidRPr="00A31B71">
      <w:rPr>
        <w:b/>
        <w:sz w:val="20"/>
        <w:szCs w:val="20"/>
      </w:rPr>
      <w:t>Туристическая компания Крокус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2782" w14:textId="77777777" w:rsidR="00BD168B" w:rsidRDefault="00B06F30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2F1558BB" w14:textId="77777777" w:rsidR="00BD168B" w:rsidRDefault="00F75C7B" w:rsidP="00AA494B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7E9F" w14:textId="77777777" w:rsidR="00BD168B" w:rsidRDefault="00F75C7B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3A5CFF"/>
    <w:rsid w:val="003D2D62"/>
    <w:rsid w:val="00444B6D"/>
    <w:rsid w:val="00496608"/>
    <w:rsid w:val="0052094F"/>
    <w:rsid w:val="00582FB4"/>
    <w:rsid w:val="00655BD4"/>
    <w:rsid w:val="007F66BA"/>
    <w:rsid w:val="008B7223"/>
    <w:rsid w:val="00923BB4"/>
    <w:rsid w:val="009C4574"/>
    <w:rsid w:val="00A420BE"/>
    <w:rsid w:val="00A932D6"/>
    <w:rsid w:val="00AB0785"/>
    <w:rsid w:val="00B06F30"/>
    <w:rsid w:val="00B342E1"/>
    <w:rsid w:val="00B52BD8"/>
    <w:rsid w:val="00BF041C"/>
    <w:rsid w:val="00C0080B"/>
    <w:rsid w:val="00C87BCC"/>
    <w:rsid w:val="00CE5DAB"/>
    <w:rsid w:val="00D25F35"/>
    <w:rsid w:val="00D92C1A"/>
    <w:rsid w:val="00E02FE3"/>
    <w:rsid w:val="00E87B7B"/>
    <w:rsid w:val="00ED22D1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6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D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A420BE"/>
    <w:pPr>
      <w:ind w:firstLine="720"/>
      <w:jc w:val="both"/>
    </w:pPr>
    <w:rPr>
      <w:sz w:val="21"/>
      <w:szCs w:val="21"/>
    </w:rPr>
  </w:style>
  <w:style w:type="character" w:customStyle="1" w:styleId="a6">
    <w:name w:val="крокус Знак"/>
    <w:basedOn w:val="a0"/>
    <w:link w:val="a5"/>
    <w:rsid w:val="00A420B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footnote text"/>
    <w:basedOn w:val="a"/>
    <w:link w:val="a8"/>
    <w:semiHidden/>
    <w:rsid w:val="00A420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42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420BE"/>
    <w:rPr>
      <w:vertAlign w:val="superscript"/>
    </w:rPr>
  </w:style>
  <w:style w:type="paragraph" w:styleId="aa">
    <w:name w:val="header"/>
    <w:basedOn w:val="a"/>
    <w:link w:val="ab"/>
    <w:rsid w:val="00A420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2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420BE"/>
  </w:style>
  <w:style w:type="paragraph" w:styleId="ad">
    <w:name w:val="Balloon Text"/>
    <w:basedOn w:val="a"/>
    <w:link w:val="ae"/>
    <w:uiPriority w:val="99"/>
    <w:semiHidden/>
    <w:unhideWhenUsed/>
    <w:rsid w:val="00A42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D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A420BE"/>
    <w:pPr>
      <w:ind w:firstLine="720"/>
      <w:jc w:val="both"/>
    </w:pPr>
    <w:rPr>
      <w:sz w:val="21"/>
      <w:szCs w:val="21"/>
    </w:rPr>
  </w:style>
  <w:style w:type="character" w:customStyle="1" w:styleId="a6">
    <w:name w:val="крокус Знак"/>
    <w:basedOn w:val="a0"/>
    <w:link w:val="a5"/>
    <w:rsid w:val="00A420B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footnote text"/>
    <w:basedOn w:val="a"/>
    <w:link w:val="a8"/>
    <w:semiHidden/>
    <w:rsid w:val="00A420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42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420BE"/>
    <w:rPr>
      <w:vertAlign w:val="superscript"/>
    </w:rPr>
  </w:style>
  <w:style w:type="paragraph" w:styleId="aa">
    <w:name w:val="header"/>
    <w:basedOn w:val="a"/>
    <w:link w:val="ab"/>
    <w:rsid w:val="00A420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2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420BE"/>
  </w:style>
  <w:style w:type="paragraph" w:styleId="ad">
    <w:name w:val="Balloon Text"/>
    <w:basedOn w:val="a"/>
    <w:link w:val="ae"/>
    <w:uiPriority w:val="99"/>
    <w:semiHidden/>
    <w:unhideWhenUsed/>
    <w:rsid w:val="00A42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8A6A-8A0D-4F29-8B2E-89867F43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Учебный файл</vt:lpstr>
      <vt:lpstr>Республика/ Калмыкия </vt:lpstr>
      <vt:lpstr>Элиста</vt:lpstr>
      <vt:lpstr>Джангариада</vt:lpstr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2007-09-13T16:17:00Z</dcterms:created>
  <dcterms:modified xsi:type="dcterms:W3CDTF">2010-01-03T17:29:00Z</dcterms:modified>
  <cp:category>Обучение</cp:category>
</cp:coreProperties>
</file>