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DE" w:rsidRPr="003530DE" w:rsidRDefault="003530DE" w:rsidP="003530DE">
      <w:pPr>
        <w:pStyle w:val="3"/>
      </w:pPr>
      <w:r>
        <w:t>Санкт</w:t>
      </w:r>
      <w:r w:rsidR="00642558">
        <w:t>-</w:t>
      </w:r>
      <w:r>
        <w:t>Петербург</w:t>
      </w:r>
    </w:p>
    <w:p w:rsidR="003530DE" w:rsidRDefault="004E324D" w:rsidP="003530DE">
      <w:pPr>
        <w:pStyle w:val="a3"/>
      </w:pPr>
      <w:r>
        <w:rPr>
          <w:noProof/>
        </w:rPr>
        <w:drawing>
          <wp:anchor distT="28575" distB="28575" distL="85725" distR="85725" simplePos="0" relativeHeight="251654656" behindDoc="0" locked="0" layoutInCell="1" allowOverlap="0">
            <wp:simplePos x="0" y="0"/>
            <wp:positionH relativeFrom="column">
              <wp:posOffset>3429000</wp:posOffset>
            </wp:positionH>
            <wp:positionV relativeFrom="paragraph">
              <wp:posOffset>15240</wp:posOffset>
            </wp:positionV>
            <wp:extent cx="2498090" cy="1813560"/>
            <wp:effectExtent l="0" t="0" r="0" b="0"/>
            <wp:wrapSquare wrapText="bothSides"/>
            <wp:docPr id="85" name="Рисунок 85" descr="s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p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0DE">
        <w:t>Санкт-Петербург не случайно называют севе</w:t>
      </w:r>
      <w:r w:rsidR="003530DE">
        <w:t>р</w:t>
      </w:r>
      <w:r w:rsidR="003530DE">
        <w:t>ной столицей России. По богатству и величию архитектуры он не уступает Москве.</w:t>
      </w:r>
      <w:r w:rsidR="009B6994">
        <w:t xml:space="preserve"> </w:t>
      </w:r>
      <w:r w:rsidR="003530DE">
        <w:t>Более того, практич</w:t>
      </w:r>
      <w:r w:rsidR="003530DE">
        <w:t>е</w:t>
      </w:r>
      <w:r w:rsidR="003530DE">
        <w:t>ски с момента возникновения Петербург приобретает статус главного города страны. Через десять лет после основания, в 1713, году Петр I возводит его в ранг офиц</w:t>
      </w:r>
      <w:r w:rsidR="003530DE">
        <w:t>и</w:t>
      </w:r>
      <w:r w:rsidR="003530DE">
        <w:t>альной столицы.</w:t>
      </w:r>
    </w:p>
    <w:p w:rsidR="003530DE" w:rsidRDefault="003530DE" w:rsidP="003530DE">
      <w:pPr>
        <w:pStyle w:val="a3"/>
      </w:pPr>
      <w:proofErr w:type="gramStart"/>
      <w:r>
        <w:t>Петербург расположен на Северо-западе России, где Нева впадает в Финской залив.</w:t>
      </w:r>
      <w:proofErr w:type="gramEnd"/>
      <w:r>
        <w:t xml:space="preserve"> Место для города в</w:t>
      </w:r>
      <w:r>
        <w:t>ы</w:t>
      </w:r>
      <w:r>
        <w:t>биралось не случайно. Чтобы сберечь только что возвращенное от шведов устье Невы, Петр I приказывает стр</w:t>
      </w:r>
      <w:r>
        <w:t>о</w:t>
      </w:r>
      <w:r>
        <w:t>ить здесь крепость с шестью бастионами. Вскоре внутри укрепления стали возводить собор Петра и Павла. Так начиналась история древнейшего с</w:t>
      </w:r>
      <w:r>
        <w:t>о</w:t>
      </w:r>
      <w:r>
        <w:t>оружения Петербурга – Петропавловской крепости. Стройная, увенчанная высоким шпилем колокольня Петропавловского собора – один из символов города. Это ценнейший памя</w:t>
      </w:r>
      <w:r>
        <w:t>т</w:t>
      </w:r>
      <w:r>
        <w:t>ник архитектуры XVIII века. В 1725 году еще недостроенный собор стал местом захоронения основателя города – Петра I. С тех пор здесь стали хоронить русских императ</w:t>
      </w:r>
      <w:r>
        <w:t>о</w:t>
      </w:r>
      <w:r>
        <w:t>ров.</w:t>
      </w:r>
    </w:p>
    <w:p w:rsidR="003530DE" w:rsidRDefault="004E324D" w:rsidP="003530DE">
      <w:pPr>
        <w:pStyle w:val="a3"/>
      </w:pPr>
      <w:r>
        <w:rPr>
          <w:noProof/>
        </w:rPr>
        <w:drawing>
          <wp:anchor distT="85725" distB="85725" distL="85725" distR="85725" simplePos="0" relativeHeight="251655680" behindDoc="0" locked="0" layoutInCell="1" allowOverlap="0" wp14:anchorId="47C1F0AA" wp14:editId="763A9188">
            <wp:simplePos x="0" y="0"/>
            <wp:positionH relativeFrom="column">
              <wp:posOffset>3543300</wp:posOffset>
            </wp:positionH>
            <wp:positionV relativeFrom="paragraph">
              <wp:posOffset>27305</wp:posOffset>
            </wp:positionV>
            <wp:extent cx="2383790" cy="1608455"/>
            <wp:effectExtent l="0" t="0" r="0" b="0"/>
            <wp:wrapSquare wrapText="bothSides"/>
            <wp:docPr id="86" name="Рисунок 86" descr="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222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0DE">
        <w:t>Однако Петропавловская кр</w:t>
      </w:r>
      <w:bookmarkStart w:id="0" w:name="_GoBack"/>
      <w:bookmarkEnd w:id="0"/>
      <w:r w:rsidR="003530DE">
        <w:t>епость не могла в одиночестве закрыть шведам путь в русло Невы. С целью укрепления границ на прот</w:t>
      </w:r>
      <w:r w:rsidR="003530DE">
        <w:t>и</w:t>
      </w:r>
      <w:r w:rsidR="003530DE">
        <w:t>воположном берегу была возведена Адмиралтейская верфь. В 1806-1823 годах Адмиралтейство было заново создано архитектором Захаровым. Здание украшает острая игла, гармонично с</w:t>
      </w:r>
      <w:r w:rsidR="003530DE">
        <w:t>о</w:t>
      </w:r>
      <w:r w:rsidR="003530DE">
        <w:t>четающаяся со шпилем Петропавловского собора. В этом месте зародилось российское кораблестроение.</w:t>
      </w:r>
      <w:r w:rsidR="009B6994">
        <w:t xml:space="preserve"> </w:t>
      </w:r>
      <w:r w:rsidR="003530DE">
        <w:t>После п</w:t>
      </w:r>
      <w:r w:rsidR="003530DE">
        <w:t>о</w:t>
      </w:r>
      <w:r w:rsidR="003530DE">
        <w:t>беды над Полтавой Петр I приступил к созданию большого Балтийского флота. Петербург стал центром кораблестроения России. Адмиралтейство является о</w:t>
      </w:r>
      <w:r w:rsidR="003530DE">
        <w:t>б</w:t>
      </w:r>
      <w:r w:rsidR="003530DE">
        <w:t>разцом петербургской архитектуры. Оно определяет главенствующий стиль города – величие и торжественность высокого класс</w:t>
      </w:r>
      <w:r w:rsidR="003530DE">
        <w:t>и</w:t>
      </w:r>
      <w:r w:rsidR="003530DE">
        <w:t>цизма.</w:t>
      </w:r>
    </w:p>
    <w:p w:rsidR="003530DE" w:rsidRDefault="003530DE" w:rsidP="003530DE">
      <w:pPr>
        <w:pStyle w:val="a3"/>
      </w:pPr>
      <w:r>
        <w:t>На берегу Невы находится и главный архитектурный памятник Петербурга – Зимний дворец – один из красивейших в мире. Он является центром ансамбля дворцовой площади – турист</w:t>
      </w:r>
      <w:r>
        <w:t>и</w:t>
      </w:r>
      <w:r>
        <w:t>ческого центра Петербурга. Зимний дворец раньше служил царской резиденцией, а сейчас здесь распол</w:t>
      </w:r>
      <w:r>
        <w:t>о</w:t>
      </w:r>
      <w:r>
        <w:t>жен всемирно известный Эрмитаж.</w:t>
      </w:r>
    </w:p>
    <w:p w:rsidR="003530DE" w:rsidRDefault="004E324D" w:rsidP="003530DE">
      <w:pPr>
        <w:pStyle w:val="a3"/>
      </w:pPr>
      <w:r>
        <w:rPr>
          <w:noProof/>
        </w:rPr>
        <w:drawing>
          <wp:anchor distT="85725" distB="85725" distL="85725" distR="85725" simplePos="0" relativeHeight="251656704" behindDoc="0" locked="0" layoutInCell="1" allowOverlap="0" wp14:anchorId="2C962B7A" wp14:editId="180EA8BC">
            <wp:simplePos x="0" y="0"/>
            <wp:positionH relativeFrom="column">
              <wp:posOffset>0</wp:posOffset>
            </wp:positionH>
            <wp:positionV relativeFrom="paragraph">
              <wp:posOffset>954405</wp:posOffset>
            </wp:positionV>
            <wp:extent cx="2383790" cy="1788160"/>
            <wp:effectExtent l="0" t="0" r="0" b="2540"/>
            <wp:wrapSquare wrapText="bothSides"/>
            <wp:docPr id="87" name="Рисунок 87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0DE">
        <w:t xml:space="preserve">Зимний дворец – одна из последних и самых крупных построек архитектора Варфоломея Растрелли. Строительство </w:t>
      </w:r>
      <w:proofErr w:type="gramStart"/>
      <w:r w:rsidR="003530DE">
        <w:t>длилось восемь лет и завершилось</w:t>
      </w:r>
      <w:proofErr w:type="gramEnd"/>
      <w:r w:rsidR="003530DE">
        <w:t xml:space="preserve"> в 1762 году. Здание дворца производит н</w:t>
      </w:r>
      <w:r w:rsidR="003530DE">
        <w:t>е</w:t>
      </w:r>
      <w:r w:rsidR="003530DE">
        <w:t>изгладимое впечатление величественностью и богатством архитектуры. Его фасад украшен мн</w:t>
      </w:r>
      <w:r w:rsidR="003530DE">
        <w:t>о</w:t>
      </w:r>
      <w:r w:rsidR="003530DE">
        <w:t>гочисленными колоннами, статуями, вазами и разнообразной лепниной. Внутреннее убранство дворца также поражает великолепием.</w:t>
      </w:r>
    </w:p>
    <w:p w:rsidR="003530DE" w:rsidRDefault="003530DE" w:rsidP="003530DE">
      <w:pPr>
        <w:pStyle w:val="a3"/>
      </w:pPr>
      <w:r>
        <w:t>В коллекции Эрмитажа уникальные произведения отечественной и зарубежной живописи и скульптуры. Здесь представлены экспонаты, рассказывающие о кул</w:t>
      </w:r>
      <w:r>
        <w:t>ь</w:t>
      </w:r>
      <w:r>
        <w:t xml:space="preserve">туре первобытной эпохи, </w:t>
      </w:r>
      <w:r>
        <w:lastRenderedPageBreak/>
        <w:t>античного мира, стран Запада и Востока. Эрмитаж – один из крупнейших м</w:t>
      </w:r>
      <w:r>
        <w:t>у</w:t>
      </w:r>
      <w:r>
        <w:t>зеев мира.</w:t>
      </w:r>
    </w:p>
    <w:p w:rsidR="003530DE" w:rsidRDefault="003530DE" w:rsidP="003530DE">
      <w:pPr>
        <w:pStyle w:val="a3"/>
      </w:pPr>
      <w:r>
        <w:t>В центре Дворцовой площади – напротив Зимнего дворца установлена Александровская колонна, которая представляет собой мемориальное творение знаменитого архитектора Монферрана. Александровская колонна, как говорил и сам Монферран, исполнена в подражание ри</w:t>
      </w:r>
      <w:r>
        <w:t>м</w:t>
      </w:r>
      <w:r>
        <w:t>ским триумфальным колоннам Траяна или Марка Аврелия, но в результате творческой переработки анти</w:t>
      </w:r>
      <w:r>
        <w:t>ч</w:t>
      </w:r>
      <w:r>
        <w:t xml:space="preserve">ной идеи автору удалось создать архитектурный памятник, превосходящий свои прообразы по строгости силуэта и размерам. Общая высота монумента – </w:t>
      </w:r>
      <w:smartTag w:uri="urn:schemas-microsoft-com:office:smarttags" w:element="metricconverter">
        <w:smartTagPr>
          <w:attr w:name="ProductID" w:val="47,5 м"/>
        </w:smartTagPr>
        <w:r>
          <w:t>47,5 м</w:t>
        </w:r>
      </w:smartTag>
      <w:r>
        <w:t xml:space="preserve"> ставит его на первое место среди ан</w:t>
      </w:r>
      <w:r>
        <w:t>а</w:t>
      </w:r>
      <w:r>
        <w:t xml:space="preserve">логичных сооружений мира, не превышающих </w:t>
      </w:r>
      <w:smartTag w:uri="urn:schemas-microsoft-com:office:smarttags" w:element="metricconverter">
        <w:smartTagPr>
          <w:attr w:name="ProductID" w:val="43 м"/>
        </w:smartTagPr>
        <w:r>
          <w:t>43 м</w:t>
        </w:r>
      </w:smartTag>
      <w:r>
        <w:t>.</w:t>
      </w:r>
    </w:p>
    <w:p w:rsidR="003530DE" w:rsidRDefault="003530DE" w:rsidP="003530DE">
      <w:pPr>
        <w:pStyle w:val="a3"/>
      </w:pPr>
      <w:r>
        <w:t>На другой стороне площади, напротив Зимнего дворца расположилось полукруглое здание Гла</w:t>
      </w:r>
      <w:r>
        <w:t>в</w:t>
      </w:r>
      <w:r>
        <w:t>ного штаба, строительство которого завершилось в 1827 году. С тех пор ансамбль Дворцовой площади приобрел совреме</w:t>
      </w:r>
      <w:r>
        <w:t>н</w:t>
      </w:r>
      <w:r>
        <w:t>ный вид.</w:t>
      </w:r>
    </w:p>
    <w:p w:rsidR="003530DE" w:rsidRDefault="003530DE" w:rsidP="003530DE">
      <w:pPr>
        <w:pStyle w:val="a3"/>
      </w:pPr>
      <w:r>
        <w:t>В отличие от Зимнего дворца, построенного после смерти Петра, тесно связан</w:t>
      </w:r>
      <w:r w:rsidR="004E324D">
        <w:rPr>
          <w:noProof/>
        </w:rPr>
        <w:drawing>
          <wp:anchor distT="85725" distB="85725" distL="85725" distR="85725" simplePos="0" relativeHeight="251657728" behindDoc="0" locked="0" layoutInCell="1" allowOverlap="0" wp14:anchorId="056BFDBB" wp14:editId="1AF1A2B6">
            <wp:simplePos x="0" y="0"/>
            <wp:positionH relativeFrom="column">
              <wp:posOffset>185420</wp:posOffset>
            </wp:positionH>
            <wp:positionV relativeFrom="paragraph">
              <wp:posOffset>161925</wp:posOffset>
            </wp:positionV>
            <wp:extent cx="2383790" cy="1559560"/>
            <wp:effectExtent l="0" t="0" r="0" b="2540"/>
            <wp:wrapSquare wrapText="bothSides"/>
            <wp:docPr id="88" name="Рисунок 88" descr="s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p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с именем основателя города Летний дворец. Спустя год после основания Петербурга, в 1704 году, началось строительство Ле</w:t>
      </w:r>
      <w:r>
        <w:t>т</w:t>
      </w:r>
      <w:r>
        <w:t>него сада. В его основу была положена регулярная планировка, черты которой остались до сих пор. Мраморные фигуры, украшающие Летний сад представляют собой пе</w:t>
      </w:r>
      <w:r>
        <w:t>р</w:t>
      </w:r>
      <w:r>
        <w:t>вый в России уникальный комплекс садовой скульптуры. Главным зданием сада является Летний дворец. Он был построен в 1710-1712 годах по проекту архитектора Д</w:t>
      </w:r>
      <w:r>
        <w:t>о</w:t>
      </w:r>
      <w:r>
        <w:t>менико Трезини. Каменное двухэтажное здание дворца – прямоугольное в плане. На его облике ярко отразились особенности петербургской архитектуры начала XVIII века: пр</w:t>
      </w:r>
      <w:r>
        <w:t>о</w:t>
      </w:r>
      <w:r>
        <w:t>стота и сдержанность форм, единство сооружения со всем ансамблем сада, светский характер д</w:t>
      </w:r>
      <w:r>
        <w:t>е</w:t>
      </w:r>
      <w:r>
        <w:t>коративного оформления. Летний дворец был постоянным местом жительства Петра в летний п</w:t>
      </w:r>
      <w:r>
        <w:t>е</w:t>
      </w:r>
      <w:r>
        <w:t>риод, но после его смерти потерял значение царского дома. Сейчас здесь де</w:t>
      </w:r>
      <w:r>
        <w:t>й</w:t>
      </w:r>
      <w:r>
        <w:t>ствует музей.</w:t>
      </w:r>
    </w:p>
    <w:p w:rsidR="003530DE" w:rsidRDefault="003530DE" w:rsidP="003530DE">
      <w:pPr>
        <w:pStyle w:val="a3"/>
      </w:pPr>
      <w:r>
        <w:t>Набережная Невы вплотную застроена зданиями, представляющими собой достопримечательности Петербурга. Здесь расположены знаменитая Кунсткамера, зд</w:t>
      </w:r>
      <w:r>
        <w:t>а</w:t>
      </w:r>
      <w:r>
        <w:t>ние</w:t>
      </w:r>
      <w:proofErr w:type="gramStart"/>
      <w:r>
        <w:t xml:space="preserve"> Д</w:t>
      </w:r>
      <w:proofErr w:type="gramEnd"/>
      <w:r>
        <w:t xml:space="preserve">венадцати коллегий, Шляхетский корпус, Меншиковский дворец. Последний </w:t>
      </w:r>
      <w:proofErr w:type="gramStart"/>
      <w:r>
        <w:t>представляет собой яркий памятник пе</w:t>
      </w:r>
      <w:r>
        <w:t>т</w:t>
      </w:r>
      <w:r>
        <w:t>ровской эпохи и связан</w:t>
      </w:r>
      <w:proofErr w:type="gramEnd"/>
      <w:r>
        <w:t xml:space="preserve"> с именем знаменитого соратника Петра Александра Меншикова. Архитектура дворца сочетает в себе роскошное палаццо италья</w:t>
      </w:r>
      <w:r>
        <w:t>н</w:t>
      </w:r>
      <w:r>
        <w:t>ского барокко с классической строгостью. План</w:t>
      </w:r>
      <w:r>
        <w:t>и</w:t>
      </w:r>
      <w:r>
        <w:t>ровка здания центрична со строгим соблюдением симметрии, а помещения располагаются анфиладой, как бы нанизыв</w:t>
      </w:r>
      <w:r>
        <w:t>а</w:t>
      </w:r>
      <w:r>
        <w:t>ясь на одну ось.</w:t>
      </w:r>
    </w:p>
    <w:p w:rsidR="003530DE" w:rsidRDefault="003530DE" w:rsidP="003530DE">
      <w:pPr>
        <w:pStyle w:val="a3"/>
      </w:pPr>
      <w:r>
        <w:t>Среди множества Петербургских музеев выделяется Русский музей. Здесь собрана ун</w:t>
      </w:r>
      <w:r>
        <w:t>и</w:t>
      </w:r>
      <w:r>
        <w:t xml:space="preserve">кальная коллекция древних икон, представлены работы многих </w:t>
      </w:r>
      <w:r w:rsidR="004E324D">
        <w:rPr>
          <w:noProof/>
        </w:rPr>
        <w:drawing>
          <wp:anchor distT="85725" distB="85725" distL="85725" distR="85725" simplePos="0" relativeHeight="251658752" behindDoc="0" locked="0" layoutInCell="1" allowOverlap="0" wp14:anchorId="42FBE74D" wp14:editId="54E53DE0">
            <wp:simplePos x="0" y="0"/>
            <wp:positionH relativeFrom="column">
              <wp:align>inside</wp:align>
            </wp:positionH>
            <wp:positionV relativeFrom="paragraph">
              <wp:posOffset>320675</wp:posOffset>
            </wp:positionV>
            <wp:extent cx="2383790" cy="1649095"/>
            <wp:effectExtent l="0" t="0" r="0" b="8255"/>
            <wp:wrapSquare wrapText="bothSides"/>
            <wp:docPr id="89" name="Рисунок 89" descr="s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sp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великих художников. Среди них полотна Брюллова, Репина, Сур</w:t>
      </w:r>
      <w:r>
        <w:t>и</w:t>
      </w:r>
      <w:r>
        <w:t>кова, Серова.</w:t>
      </w:r>
    </w:p>
    <w:p w:rsidR="003530DE" w:rsidRDefault="003530DE" w:rsidP="003530DE">
      <w:pPr>
        <w:pStyle w:val="a3"/>
      </w:pPr>
      <w:r>
        <w:t>В центре Петербурга высится одно из велича</w:t>
      </w:r>
      <w:r>
        <w:t>й</w:t>
      </w:r>
      <w:r>
        <w:t xml:space="preserve">ших архитектурных сооружений мира – Исаакиевский собор. Его высота </w:t>
      </w:r>
      <w:smartTag w:uri="urn:schemas-microsoft-com:office:smarttags" w:element="metricconverter">
        <w:smartTagPr>
          <w:attr w:name="ProductID" w:val="101,5 м"/>
        </w:smartTagPr>
        <w:r>
          <w:t>101,5 м</w:t>
        </w:r>
      </w:smartTag>
      <w:r>
        <w:t>, поэтому со смотровой пл</w:t>
      </w:r>
      <w:r>
        <w:t>о</w:t>
      </w:r>
      <w:r>
        <w:t>щадки на вершине собора открывается великолепная п</w:t>
      </w:r>
      <w:r>
        <w:t>а</w:t>
      </w:r>
      <w:r>
        <w:t xml:space="preserve">норама города. Собор строился по проекту архитектора </w:t>
      </w:r>
      <w:r>
        <w:lastRenderedPageBreak/>
        <w:t>Монферрана в течение 40 лет. Строительство было з</w:t>
      </w:r>
      <w:r>
        <w:t>а</w:t>
      </w:r>
      <w:r>
        <w:t>вершено в 1858 году. Исаакиевский собор – последний крупный памятник русского классицизма. К стенам примыкают величественные портики с шикарными колонн</w:t>
      </w:r>
      <w:r>
        <w:t>а</w:t>
      </w:r>
      <w:r>
        <w:t xml:space="preserve">дами. Главный купол, составляющий в диаметре более </w:t>
      </w:r>
      <w:smartTag w:uri="urn:schemas-microsoft-com:office:smarttags" w:element="metricconverter">
        <w:smartTagPr>
          <w:attr w:name="ProductID" w:val="25 метров"/>
        </w:smartTagPr>
        <w:r>
          <w:t>25 метров</w:t>
        </w:r>
      </w:smartTag>
      <w:r>
        <w:t>, играет значительную роль в с</w:t>
      </w:r>
      <w:r>
        <w:t>и</w:t>
      </w:r>
      <w:r>
        <w:t>луэте города. Собор украшают множество росписей, мозаик, рельефов и статуй, выполненных великими мастерами русского искусства. Среди них такие выдающиеся художники, как Брюллов, Бруни, Басин, скульпторы</w:t>
      </w:r>
      <w:proofErr w:type="gramStart"/>
      <w:r>
        <w:t xml:space="preserve"> В</w:t>
      </w:r>
      <w:proofErr w:type="gramEnd"/>
      <w:r>
        <w:t>итали, Клодт, П</w:t>
      </w:r>
      <w:r>
        <w:t>и</w:t>
      </w:r>
      <w:r>
        <w:t>менов.</w:t>
      </w:r>
    </w:p>
    <w:p w:rsidR="003530DE" w:rsidRDefault="003530DE" w:rsidP="003530DE">
      <w:pPr>
        <w:pStyle w:val="a3"/>
      </w:pPr>
      <w:r>
        <w:t>Множество памятных архитектурных мест расположены вдоль главной улицы города – Невского проспекта. Здесь находится Казанский собор, строительство которого закончилось в 1811 году. Собор представляет собой грандиозный памятник архитектуры классицизма. После войны с Наполеоном он стал своеобразным музеем военной славы. В 1813 году здесь был похоронен полководец Кутузов. И</w:t>
      </w:r>
      <w:r>
        <w:t>н</w:t>
      </w:r>
      <w:r>
        <w:t xml:space="preserve">тересно, что собор построен крепостным графа Строганова – Андреем Воронихиным. Граф </w:t>
      </w:r>
      <w:proofErr w:type="gramStart"/>
      <w:r>
        <w:t>обратил внимание на способности мальчика к рисованию и дал</w:t>
      </w:r>
      <w:proofErr w:type="gramEnd"/>
      <w:r>
        <w:t xml:space="preserve"> ему архитектурное образование в Москве, а затем послал за границу для знакомства с лучшими архитектурными сооружениями Европы. Вольную же будущий профессор архитектуры Академии худ</w:t>
      </w:r>
      <w:r>
        <w:t>о</w:t>
      </w:r>
      <w:r>
        <w:t>жеств получил только в 27 лет.</w:t>
      </w:r>
    </w:p>
    <w:p w:rsidR="003530DE" w:rsidRDefault="004E324D" w:rsidP="003530DE">
      <w:pPr>
        <w:pStyle w:val="a3"/>
      </w:pPr>
      <w:r>
        <w:rPr>
          <w:noProof/>
        </w:rPr>
        <w:drawing>
          <wp:anchor distT="85725" distB="85725" distL="85725" distR="85725" simplePos="0" relativeHeight="251659776" behindDoc="0" locked="0" layoutInCell="1" allowOverlap="0" wp14:anchorId="7983B075" wp14:editId="4C1582E5">
            <wp:simplePos x="0" y="0"/>
            <wp:positionH relativeFrom="column">
              <wp:posOffset>3556000</wp:posOffset>
            </wp:positionH>
            <wp:positionV relativeFrom="margin">
              <wp:posOffset>0</wp:posOffset>
            </wp:positionV>
            <wp:extent cx="2383790" cy="2898140"/>
            <wp:effectExtent l="0" t="0" r="0" b="0"/>
            <wp:wrapSquare wrapText="bothSides"/>
            <wp:docPr id="90" name="Рисунок 90" descr="s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p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0DE">
        <w:t xml:space="preserve"> С Невского проспекта открывается вид на пес</w:t>
      </w:r>
      <w:r w:rsidR="003530DE">
        <w:t>т</w:t>
      </w:r>
      <w:r w:rsidR="003530DE">
        <w:t>рую многоглавую церковь – храм «Спаса на крови». Это относительно молодое здание.</w:t>
      </w:r>
      <w:r w:rsidR="009B6994">
        <w:t xml:space="preserve"> </w:t>
      </w:r>
      <w:r w:rsidR="003530DE">
        <w:t>Храм был сооружен в 1907 году архитектором Парлантом на месте, где был убит Александр II. На первый взгляд он кажется похожим на собор Василия Блаженного в Москве, но это лишь первое впечатление. «Спас на крови» – храм своего вр</w:t>
      </w:r>
      <w:r w:rsidR="003530DE">
        <w:t>е</w:t>
      </w:r>
      <w:r w:rsidR="003530DE">
        <w:t>мени.</w:t>
      </w:r>
    </w:p>
    <w:p w:rsidR="003530DE" w:rsidRDefault="003530DE" w:rsidP="003530DE">
      <w:pPr>
        <w:pStyle w:val="a3"/>
      </w:pPr>
      <w:r>
        <w:t>Город несколько раз менял название: в связи с революционными и военными событиями начала XX века Петербург превратился сначала в Петр</w:t>
      </w:r>
      <w:r>
        <w:t>о</w:t>
      </w:r>
      <w:r>
        <w:t>град, а затем в Ленинград и лишь в наши дни ему вернули исконное назв</w:t>
      </w:r>
      <w:r>
        <w:t>а</w:t>
      </w:r>
      <w:r>
        <w:t>ние. История XX века прославила один из дворцов города, где в 1917 году разместился штаб октябрьской революции. Это Смольный. Однако дворец интересен не только революционными событиями. Здание построено архитектором Джакомо Кваренги. Оно проникнуто сп</w:t>
      </w:r>
      <w:r>
        <w:t>о</w:t>
      </w:r>
      <w:r>
        <w:t>койным величием и силой классической архитектуры. Смольный до сих пор полностью сохранил свой первоначальный облик. Изменилась лишь окружающая мес</w:t>
      </w:r>
      <w:r>
        <w:t>т</w:t>
      </w:r>
      <w:r>
        <w:t xml:space="preserve">ность. В 1923-1925 годах перед Смольным были </w:t>
      </w:r>
      <w:proofErr w:type="gramStart"/>
      <w:r>
        <w:t>построены две к</w:t>
      </w:r>
      <w:r>
        <w:t>о</w:t>
      </w:r>
      <w:r>
        <w:t>лоннады и разбит</w:t>
      </w:r>
      <w:proofErr w:type="gramEnd"/>
      <w:r>
        <w:t xml:space="preserve"> сад.</w:t>
      </w:r>
    </w:p>
    <w:p w:rsidR="003530DE" w:rsidRDefault="003530DE" w:rsidP="003530DE">
      <w:pPr>
        <w:pStyle w:val="a3"/>
      </w:pPr>
      <w:r>
        <w:t>Относительно недалеко от Смольного расположен знаменитый Таврич</w:t>
      </w:r>
      <w:r>
        <w:t>е</w:t>
      </w:r>
      <w:r>
        <w:t>ский дворец. В центре главного корпуса, от которого отходят сильно выступающие боковые крылья, высится шестиколонный портик, а за ним – пл</w:t>
      </w:r>
      <w:r>
        <w:t>о</w:t>
      </w:r>
      <w:r>
        <w:t>ский купол. Внутренняя отделка необыкновенно богата. Свод купольного зала покрывают лепнина и роспись, а парадный зал украшают грандиозная к</w:t>
      </w:r>
      <w:r>
        <w:t>о</w:t>
      </w:r>
      <w:r>
        <w:t>лоннада и шикарные люстры.</w:t>
      </w:r>
    </w:p>
    <w:p w:rsidR="003530DE" w:rsidRDefault="003530DE" w:rsidP="003530DE">
      <w:pPr>
        <w:pStyle w:val="a3"/>
      </w:pPr>
      <w:r>
        <w:t xml:space="preserve">С Петербургом связаны имена многих известных деятелей науки и культуры. Здесь жили или бывали практически все знаменитые писатели и поэты России. Но чаще всего Петербург ассоциируется с именем А.С. Пушкина. На набережной реки Мойки сохранился дом С.Г. </w:t>
      </w:r>
      <w:r>
        <w:lastRenderedPageBreak/>
        <w:t>Волконской, где сейчас находится мемориальный музей-квартира Пушкина. Здесь он провел п</w:t>
      </w:r>
      <w:r>
        <w:t>о</w:t>
      </w:r>
      <w:r>
        <w:t>следние дни своей жизни.</w:t>
      </w:r>
    </w:p>
    <w:p w:rsidR="003530DE" w:rsidRDefault="004E324D" w:rsidP="003530DE">
      <w:pPr>
        <w:pStyle w:val="a3"/>
      </w:pPr>
      <w:r>
        <w:rPr>
          <w:noProof/>
        </w:rPr>
        <w:drawing>
          <wp:anchor distT="85725" distB="85725" distL="85725" distR="85725" simplePos="0" relativeHeight="251660800" behindDoc="0" locked="0" layoutInCell="1" allowOverlap="0" wp14:anchorId="297439D6" wp14:editId="6ADB8CF3">
            <wp:simplePos x="0" y="0"/>
            <wp:positionH relativeFrom="column">
              <wp:posOffset>3543300</wp:posOffset>
            </wp:positionH>
            <wp:positionV relativeFrom="paragraph">
              <wp:posOffset>370840</wp:posOffset>
            </wp:positionV>
            <wp:extent cx="2383790" cy="1543050"/>
            <wp:effectExtent l="0" t="0" r="0" b="0"/>
            <wp:wrapSquare wrapText="bothSides"/>
            <wp:docPr id="91" name="Рисунок 91" descr="sp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p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0DE">
        <w:t xml:space="preserve"> Современный Петербург – четвертый по численности населения город Европы (после Москвы, Лондона и Парижа). Сейчас здесь проживает более 7 миллионов человек. Петербург наравне с Москвой я</w:t>
      </w:r>
      <w:r w:rsidR="003530DE">
        <w:t>в</w:t>
      </w:r>
      <w:r w:rsidR="003530DE">
        <w:t>ляется крупнейшим туристическим центром России и местом отдыха миллионов людей. Гостей города привлекают не только многочи</w:t>
      </w:r>
      <w:r w:rsidR="003530DE">
        <w:t>с</w:t>
      </w:r>
      <w:r w:rsidR="003530DE">
        <w:t>ленные памятники архитектуры, редкостной крас</w:t>
      </w:r>
      <w:r w:rsidR="003530DE">
        <w:t>о</w:t>
      </w:r>
      <w:r w:rsidR="003530DE">
        <w:t>ты пейзажи города с многочисленными каналами и мостами. Петербург привлекает своей сам</w:t>
      </w:r>
      <w:r w:rsidR="003530DE">
        <w:t>о</w:t>
      </w:r>
      <w:r w:rsidR="003530DE">
        <w:t xml:space="preserve">бытностью и </w:t>
      </w:r>
      <w:proofErr w:type="gramStart"/>
      <w:r w:rsidR="003530DE">
        <w:t>совершенно особенной</w:t>
      </w:r>
      <w:proofErr w:type="gramEnd"/>
      <w:r w:rsidR="003530DE">
        <w:t xml:space="preserve"> атмосферой, не свойственной другим российским городам.</w:t>
      </w:r>
      <w:r w:rsidR="009B6994">
        <w:t xml:space="preserve"> </w:t>
      </w:r>
      <w:r w:rsidR="003530DE">
        <w:t>Например, летом множество туристов приезжает сюда, чтобы увидеть знаменитые белые н</w:t>
      </w:r>
      <w:r w:rsidR="003530DE">
        <w:t>о</w:t>
      </w:r>
      <w:r w:rsidR="003530DE">
        <w:t>чи. Это явление характерно для регионов, расположенных выше 60 градусов северной широты, но только Петербург смог обратить природную особенность в достопримечательность. Прич</w:t>
      </w:r>
      <w:r w:rsidR="003530DE">
        <w:t>и</w:t>
      </w:r>
      <w:r w:rsidR="003530DE">
        <w:t>ной этого стали всемирно известные разводные мосты над Невой. Судоходная река вынуждена пропускать большие корабли, идущие в финский залив. Этому движению препятств</w:t>
      </w:r>
      <w:r w:rsidR="003530DE">
        <w:t>у</w:t>
      </w:r>
      <w:r w:rsidR="003530DE">
        <w:t>ют низкие арки мостов. Ночью их разводят, временно приостановив сообщение между част</w:t>
      </w:r>
      <w:r w:rsidR="003530DE">
        <w:t>я</w:t>
      </w:r>
      <w:r w:rsidR="003530DE">
        <w:t>ми города. С этого момента открывается дорога морским кораблям. Белые ночи, когда в городе све</w:t>
      </w:r>
      <w:r w:rsidR="003530DE">
        <w:t>т</w:t>
      </w:r>
      <w:r w:rsidR="003530DE">
        <w:t>ло почти как днем, позволяют в полной мере насладиться видом разводных мостов. Летом в городе организуются многочисленные экскурсии по ночному Пете</w:t>
      </w:r>
      <w:r w:rsidR="003530DE">
        <w:t>р</w:t>
      </w:r>
      <w:r w:rsidR="003530DE">
        <w:t>бургу.</w:t>
      </w:r>
    </w:p>
    <w:p w:rsidR="00AA494B" w:rsidRPr="003530DE" w:rsidRDefault="003530DE" w:rsidP="003530DE">
      <w:pPr>
        <w:pStyle w:val="a3"/>
      </w:pPr>
      <w:r>
        <w:t xml:space="preserve">Это лишь небольшой перечень достопримечательностей северной столицы. О </w:t>
      </w:r>
      <w:proofErr w:type="gramStart"/>
      <w:r>
        <w:t>Петербурге</w:t>
      </w:r>
      <w:proofErr w:type="gramEnd"/>
      <w:r>
        <w:t xml:space="preserve"> можно говорить бесконечно. Приезжайте, и вы своими глазами увидите величественный город, горд</w:t>
      </w:r>
      <w:r>
        <w:t>е</w:t>
      </w:r>
      <w:r>
        <w:t xml:space="preserve">ливо возвышающийся над устьем Невы – местом, которое </w:t>
      </w:r>
      <w:proofErr w:type="gramStart"/>
      <w:r>
        <w:t>некогда было покрыто болотами и казалось</w:t>
      </w:r>
      <w:proofErr w:type="gramEnd"/>
      <w:r>
        <w:t xml:space="preserve"> совершенно непригодным для строительства. Сейчас здесь один из крас</w:t>
      </w:r>
      <w:r>
        <w:t>и</w:t>
      </w:r>
      <w:r>
        <w:t>вейших городов Европы.</w:t>
      </w:r>
      <w:r w:rsidRPr="003530DE">
        <w:t xml:space="preserve"> </w:t>
      </w:r>
    </w:p>
    <w:sectPr w:rsidR="00AA494B" w:rsidRPr="003530DE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3D" w:rsidRDefault="00ED283D">
      <w:r>
        <w:separator/>
      </w:r>
    </w:p>
    <w:p w:rsidR="00ED283D" w:rsidRDefault="00ED283D"/>
  </w:endnote>
  <w:endnote w:type="continuationSeparator" w:id="0">
    <w:p w:rsidR="00ED283D" w:rsidRDefault="00ED283D">
      <w:r>
        <w:continuationSeparator/>
      </w:r>
    </w:p>
    <w:p w:rsidR="00ED283D" w:rsidRDefault="00ED2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3D" w:rsidRDefault="00ED283D">
      <w:r>
        <w:separator/>
      </w:r>
    </w:p>
    <w:p w:rsidR="00ED283D" w:rsidRDefault="00ED283D"/>
  </w:footnote>
  <w:footnote w:type="continuationSeparator" w:id="0">
    <w:p w:rsidR="00ED283D" w:rsidRDefault="00ED283D">
      <w:r>
        <w:continuationSeparator/>
      </w:r>
    </w:p>
    <w:p w:rsidR="00ED283D" w:rsidRDefault="00ED28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58" w:rsidRDefault="00642558" w:rsidP="00AA494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642558" w:rsidRDefault="00642558" w:rsidP="00AA494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58" w:rsidRDefault="00642558" w:rsidP="003530D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6994">
      <w:rPr>
        <w:rStyle w:val="a7"/>
        <w:noProof/>
      </w:rPr>
      <w:t>1</w:t>
    </w:r>
    <w:r>
      <w:rPr>
        <w:rStyle w:val="a7"/>
      </w:rPr>
      <w:fldChar w:fldCharType="end"/>
    </w:r>
  </w:p>
  <w:p w:rsidR="00642558" w:rsidRDefault="00642558" w:rsidP="00AA494B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18"/>
    <w:rsid w:val="000013B9"/>
    <w:rsid w:val="00004D63"/>
    <w:rsid w:val="00017E93"/>
    <w:rsid w:val="0002079F"/>
    <w:rsid w:val="00071BE8"/>
    <w:rsid w:val="0009375E"/>
    <w:rsid w:val="00095EED"/>
    <w:rsid w:val="0009785C"/>
    <w:rsid w:val="00104B21"/>
    <w:rsid w:val="001242D1"/>
    <w:rsid w:val="00144ECC"/>
    <w:rsid w:val="00173118"/>
    <w:rsid w:val="001841CB"/>
    <w:rsid w:val="00186134"/>
    <w:rsid w:val="001926F7"/>
    <w:rsid w:val="0019417A"/>
    <w:rsid w:val="001A0747"/>
    <w:rsid w:val="001A7F22"/>
    <w:rsid w:val="001B1963"/>
    <w:rsid w:val="001F2319"/>
    <w:rsid w:val="001F3F93"/>
    <w:rsid w:val="00236E44"/>
    <w:rsid w:val="00246A6B"/>
    <w:rsid w:val="00265650"/>
    <w:rsid w:val="002812B7"/>
    <w:rsid w:val="002820C7"/>
    <w:rsid w:val="00286F6F"/>
    <w:rsid w:val="00296113"/>
    <w:rsid w:val="002A16BE"/>
    <w:rsid w:val="002B0D8F"/>
    <w:rsid w:val="002D50BD"/>
    <w:rsid w:val="002E028E"/>
    <w:rsid w:val="003530DE"/>
    <w:rsid w:val="003564AB"/>
    <w:rsid w:val="003A0EF9"/>
    <w:rsid w:val="003A4EEB"/>
    <w:rsid w:val="003E2A5F"/>
    <w:rsid w:val="00412F00"/>
    <w:rsid w:val="00417E53"/>
    <w:rsid w:val="00420C1F"/>
    <w:rsid w:val="004553C5"/>
    <w:rsid w:val="004D39FA"/>
    <w:rsid w:val="004D65D2"/>
    <w:rsid w:val="004E324D"/>
    <w:rsid w:val="00504B18"/>
    <w:rsid w:val="00511871"/>
    <w:rsid w:val="00526C93"/>
    <w:rsid w:val="0053236F"/>
    <w:rsid w:val="005343B1"/>
    <w:rsid w:val="00581617"/>
    <w:rsid w:val="005A6DF8"/>
    <w:rsid w:val="005D327E"/>
    <w:rsid w:val="005D7B65"/>
    <w:rsid w:val="00642558"/>
    <w:rsid w:val="006468AD"/>
    <w:rsid w:val="006559E3"/>
    <w:rsid w:val="00664E85"/>
    <w:rsid w:val="0068243F"/>
    <w:rsid w:val="006D1D01"/>
    <w:rsid w:val="006E5993"/>
    <w:rsid w:val="006F5345"/>
    <w:rsid w:val="007044F3"/>
    <w:rsid w:val="007120DE"/>
    <w:rsid w:val="00725C9E"/>
    <w:rsid w:val="007974D3"/>
    <w:rsid w:val="007C10C3"/>
    <w:rsid w:val="007D3DEC"/>
    <w:rsid w:val="007E2651"/>
    <w:rsid w:val="007E5105"/>
    <w:rsid w:val="00823048"/>
    <w:rsid w:val="00846EB4"/>
    <w:rsid w:val="008546A3"/>
    <w:rsid w:val="00865648"/>
    <w:rsid w:val="00892F22"/>
    <w:rsid w:val="008A6C66"/>
    <w:rsid w:val="008C2909"/>
    <w:rsid w:val="008F0DEA"/>
    <w:rsid w:val="0093549F"/>
    <w:rsid w:val="009412E4"/>
    <w:rsid w:val="009642CC"/>
    <w:rsid w:val="00981511"/>
    <w:rsid w:val="00987315"/>
    <w:rsid w:val="009B365A"/>
    <w:rsid w:val="009B6994"/>
    <w:rsid w:val="009D1E0A"/>
    <w:rsid w:val="00A075F3"/>
    <w:rsid w:val="00A319BF"/>
    <w:rsid w:val="00A524FC"/>
    <w:rsid w:val="00AA191B"/>
    <w:rsid w:val="00AA494B"/>
    <w:rsid w:val="00AA7AC4"/>
    <w:rsid w:val="00AC6386"/>
    <w:rsid w:val="00AD554D"/>
    <w:rsid w:val="00AE47DD"/>
    <w:rsid w:val="00B22323"/>
    <w:rsid w:val="00B22F8F"/>
    <w:rsid w:val="00B4003B"/>
    <w:rsid w:val="00B411A8"/>
    <w:rsid w:val="00B443DE"/>
    <w:rsid w:val="00B80FDA"/>
    <w:rsid w:val="00B97E87"/>
    <w:rsid w:val="00BA79DC"/>
    <w:rsid w:val="00BD168B"/>
    <w:rsid w:val="00C16A2A"/>
    <w:rsid w:val="00C66CC5"/>
    <w:rsid w:val="00C66FCD"/>
    <w:rsid w:val="00C86DA8"/>
    <w:rsid w:val="00C91380"/>
    <w:rsid w:val="00CF23AB"/>
    <w:rsid w:val="00CF5555"/>
    <w:rsid w:val="00D009ED"/>
    <w:rsid w:val="00D16235"/>
    <w:rsid w:val="00D164BB"/>
    <w:rsid w:val="00D24A76"/>
    <w:rsid w:val="00D31979"/>
    <w:rsid w:val="00D403C1"/>
    <w:rsid w:val="00D5453A"/>
    <w:rsid w:val="00D7244E"/>
    <w:rsid w:val="00DC37A5"/>
    <w:rsid w:val="00E36204"/>
    <w:rsid w:val="00E40AC7"/>
    <w:rsid w:val="00E85297"/>
    <w:rsid w:val="00EB0900"/>
    <w:rsid w:val="00EC6C4F"/>
    <w:rsid w:val="00ED283D"/>
    <w:rsid w:val="00EE0182"/>
    <w:rsid w:val="00EE3EB7"/>
    <w:rsid w:val="00F1455B"/>
    <w:rsid w:val="00F20F0D"/>
    <w:rsid w:val="00F45706"/>
    <w:rsid w:val="00F465F6"/>
    <w:rsid w:val="00F63095"/>
    <w:rsid w:val="00FA2329"/>
    <w:rsid w:val="00FC0B45"/>
    <w:rsid w:val="00FD28A4"/>
    <w:rsid w:val="00F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963"/>
  </w:style>
  <w:style w:type="paragraph" w:styleId="1">
    <w:name w:val="heading 1"/>
    <w:basedOn w:val="a"/>
    <w:next w:val="a"/>
    <w:link w:val="10"/>
    <w:uiPriority w:val="9"/>
    <w:qFormat/>
    <w:rsid w:val="001B1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1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19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крокус"/>
    <w:basedOn w:val="a"/>
    <w:link w:val="a4"/>
    <w:rsid w:val="00236E44"/>
    <w:pPr>
      <w:ind w:firstLine="720"/>
      <w:jc w:val="both"/>
    </w:pPr>
  </w:style>
  <w:style w:type="character" w:customStyle="1" w:styleId="a4">
    <w:name w:val="крокус Знак"/>
    <w:basedOn w:val="a0"/>
    <w:link w:val="a3"/>
    <w:rsid w:val="00236E44"/>
    <w:rPr>
      <w:sz w:val="22"/>
      <w:szCs w:val="22"/>
      <w:lang w:val="ru-RU" w:eastAsia="ru-RU" w:bidi="ar-SA"/>
    </w:rPr>
  </w:style>
  <w:style w:type="paragraph" w:styleId="a5">
    <w:name w:val="Document Map"/>
    <w:basedOn w:val="a"/>
    <w:semiHidden/>
    <w:rsid w:val="008656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AA49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A494B"/>
  </w:style>
  <w:style w:type="paragraph" w:styleId="a8">
    <w:name w:val="Normal (Web)"/>
    <w:basedOn w:val="a"/>
    <w:rsid w:val="003530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B1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1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19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19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19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19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19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19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19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1B19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B19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B19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1B1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1B1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1B1963"/>
    <w:rPr>
      <w:b/>
      <w:bCs/>
    </w:rPr>
  </w:style>
  <w:style w:type="character" w:styleId="af">
    <w:name w:val="Emphasis"/>
    <w:basedOn w:val="a0"/>
    <w:uiPriority w:val="20"/>
    <w:qFormat/>
    <w:rsid w:val="001B1963"/>
    <w:rPr>
      <w:i/>
      <w:iCs/>
    </w:rPr>
  </w:style>
  <w:style w:type="paragraph" w:styleId="af0">
    <w:name w:val="No Spacing"/>
    <w:uiPriority w:val="1"/>
    <w:qFormat/>
    <w:rsid w:val="001B1963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1B19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19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1963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1B19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1B1963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1B1963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1B1963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1B1963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1B1963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1B1963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1B196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963"/>
  </w:style>
  <w:style w:type="paragraph" w:styleId="1">
    <w:name w:val="heading 1"/>
    <w:basedOn w:val="a"/>
    <w:next w:val="a"/>
    <w:link w:val="10"/>
    <w:uiPriority w:val="9"/>
    <w:qFormat/>
    <w:rsid w:val="001B1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1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19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крокус"/>
    <w:basedOn w:val="a"/>
    <w:link w:val="a4"/>
    <w:rsid w:val="00236E44"/>
    <w:pPr>
      <w:ind w:firstLine="720"/>
      <w:jc w:val="both"/>
    </w:pPr>
  </w:style>
  <w:style w:type="character" w:customStyle="1" w:styleId="a4">
    <w:name w:val="крокус Знак"/>
    <w:basedOn w:val="a0"/>
    <w:link w:val="a3"/>
    <w:rsid w:val="00236E44"/>
    <w:rPr>
      <w:sz w:val="22"/>
      <w:szCs w:val="22"/>
      <w:lang w:val="ru-RU" w:eastAsia="ru-RU" w:bidi="ar-SA"/>
    </w:rPr>
  </w:style>
  <w:style w:type="paragraph" w:styleId="a5">
    <w:name w:val="Document Map"/>
    <w:basedOn w:val="a"/>
    <w:semiHidden/>
    <w:rsid w:val="008656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AA49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A494B"/>
  </w:style>
  <w:style w:type="paragraph" w:styleId="a8">
    <w:name w:val="Normal (Web)"/>
    <w:basedOn w:val="a"/>
    <w:rsid w:val="003530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B1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1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19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19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19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19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19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19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19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1B19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B19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B19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1B1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1B1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1B1963"/>
    <w:rPr>
      <w:b/>
      <w:bCs/>
    </w:rPr>
  </w:style>
  <w:style w:type="character" w:styleId="af">
    <w:name w:val="Emphasis"/>
    <w:basedOn w:val="a0"/>
    <w:uiPriority w:val="20"/>
    <w:qFormat/>
    <w:rsid w:val="001B1963"/>
    <w:rPr>
      <w:i/>
      <w:iCs/>
    </w:rPr>
  </w:style>
  <w:style w:type="paragraph" w:styleId="af0">
    <w:name w:val="No Spacing"/>
    <w:uiPriority w:val="1"/>
    <w:qFormat/>
    <w:rsid w:val="001B1963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1B19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19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1963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1B19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1B1963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1B1963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1B1963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1B1963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1B1963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1B1963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1B19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Сертифицированый пользователь Word</vt:lpstr>
    </vt:vector>
  </TitlesOfParts>
  <Company>Home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</dc:title>
  <dc:subject>Курс Project</dc:subject>
  <dc:creator>Spiridonov</dc:creator>
  <cp:lastModifiedBy>Spiridonov</cp:lastModifiedBy>
  <cp:revision>4</cp:revision>
  <dcterms:created xsi:type="dcterms:W3CDTF">2014-08-15T16:47:00Z</dcterms:created>
  <dcterms:modified xsi:type="dcterms:W3CDTF">2014-08-15T17:03:00Z</dcterms:modified>
</cp:coreProperties>
</file>